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廉洁承诺书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招标人（招标代理）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为了积极配合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（项目名称）</w:t>
      </w:r>
      <w:r>
        <w:rPr>
          <w:rFonts w:hint="eastAsia" w:ascii="仿宋" w:hAnsi="仿宋" w:eastAsia="仿宋" w:cs="仿宋"/>
          <w:sz w:val="28"/>
          <w:szCs w:val="28"/>
        </w:rPr>
        <w:t>的招标工作，有效遏制不公平竞争和违规违纪问题的发生，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确保</w:t>
      </w:r>
      <w:r>
        <w:rPr>
          <w:rFonts w:hint="eastAsia" w:ascii="仿宋" w:hAnsi="仿宋" w:eastAsia="仿宋" w:cs="仿宋"/>
          <w:sz w:val="28"/>
          <w:szCs w:val="28"/>
        </w:rPr>
        <w:t>招标工作的公平、公正、公开，特向招标人郑重承诺，在参与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项目招标过程中严格遵守下列行为准则：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遵守招标投标法、政府采购法、合同法等有关法律法规及廉洁从业的各项规定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诚实守信，合法经营，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自觉</w:t>
      </w:r>
      <w:r>
        <w:rPr>
          <w:rFonts w:hint="eastAsia" w:ascii="仿宋" w:hAnsi="仿宋" w:eastAsia="仿宋" w:cs="仿宋"/>
          <w:sz w:val="28"/>
          <w:szCs w:val="28"/>
        </w:rPr>
        <w:t>抵制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各种</w:t>
      </w:r>
      <w:r>
        <w:rPr>
          <w:rFonts w:hint="eastAsia" w:ascii="仿宋" w:hAnsi="仿宋" w:eastAsia="仿宋" w:cs="仿宋"/>
          <w:sz w:val="28"/>
          <w:szCs w:val="28"/>
        </w:rPr>
        <w:t>违法违纪行为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按照招标文件规定的方式将遵循公开、公正和诚实信用的原则自愿参加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项目的投标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所提供的一切材料都是真实、有效、合法的;  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不出借、转让资质证书，不让他人挂靠投标，不以他人名义投标或者以其他方式弄虚作假，骗取中标;  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不与招标人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招标代理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或其他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潜在</w:t>
      </w:r>
      <w:r>
        <w:rPr>
          <w:rFonts w:hint="eastAsia" w:ascii="仿宋" w:hAnsi="仿宋" w:eastAsia="仿宋" w:cs="仿宋"/>
          <w:sz w:val="28"/>
          <w:szCs w:val="28"/>
        </w:rPr>
        <w:t>投标人相互串通投标，不排挤其他投标人的公平竞争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损害国家利益、社会公共利益或者他人的合法权益;  　　　　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保证中标后不转包及使用挂靠施工队伍，若有分包征得建设单位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书面</w:t>
      </w:r>
      <w:r>
        <w:rPr>
          <w:rFonts w:hint="eastAsia" w:ascii="仿宋" w:hAnsi="仿宋" w:eastAsia="仿宋" w:cs="仿宋"/>
          <w:sz w:val="28"/>
          <w:szCs w:val="28"/>
        </w:rPr>
        <w:t>同意;  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保证中标之后，按照投标文件承诺派驻管理人员及投入机械设备，如有违反，同意接受建设单位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违约处罚;  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>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企业及所属相关人员在本次投标中无等犯罪行为;  　　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sz w:val="28"/>
          <w:szCs w:val="28"/>
        </w:rPr>
        <w:t xml:space="preserve">如我公司中标，保证中标的建造师无在建工程或如该建造师有在建工程，保证在合同签订前按有关规定办理建造师变更手续并备查; 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</w:t>
      </w:r>
      <w:r>
        <w:rPr>
          <w:rFonts w:hint="eastAsia" w:ascii="仿宋" w:hAnsi="仿宋" w:eastAsia="仿宋" w:cs="仿宋"/>
          <w:sz w:val="28"/>
          <w:szCs w:val="28"/>
        </w:rPr>
        <w:t>不以任何理由、任何形式向招标人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相关工作人员或其亲戚、朋友等利益相关人提供宴请或馈赠礼金、购物卡、会员卡、电子礼卡、有价证券、贵重物品及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咨询费、介绍费等</w:t>
      </w:r>
      <w:r>
        <w:rPr>
          <w:rFonts w:hint="eastAsia" w:ascii="仿宋" w:hAnsi="仿宋" w:eastAsia="仿宋" w:cs="仿宋"/>
          <w:sz w:val="28"/>
          <w:szCs w:val="28"/>
        </w:rPr>
        <w:t>好处费等。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十、</w:t>
      </w:r>
      <w:r>
        <w:rPr>
          <w:rFonts w:hint="eastAsia" w:ascii="仿宋" w:hAnsi="仿宋" w:eastAsia="仿宋" w:cs="仿宋"/>
          <w:sz w:val="28"/>
          <w:szCs w:val="28"/>
        </w:rPr>
        <w:t>不以任何名义为招标人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相关工作人员或其亲戚、朋友等利益相关人支付、报销应由其个人支付的费用。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十一、</w:t>
      </w:r>
      <w:r>
        <w:rPr>
          <w:rFonts w:hint="eastAsia" w:ascii="仿宋" w:hAnsi="仿宋" w:eastAsia="仿宋" w:cs="仿宋"/>
          <w:sz w:val="28"/>
          <w:szCs w:val="28"/>
        </w:rPr>
        <w:t>不以任何理由安排招标人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相关工作人员或其亲戚、朋友等利益相关人参加健身、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宴请、</w:t>
      </w:r>
      <w:r>
        <w:rPr>
          <w:rFonts w:hint="eastAsia" w:ascii="仿宋" w:hAnsi="仿宋" w:eastAsia="仿宋" w:cs="仿宋"/>
          <w:sz w:val="28"/>
          <w:szCs w:val="28"/>
        </w:rPr>
        <w:t>娱乐和旅游等活动。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十二、</w:t>
      </w:r>
      <w:r>
        <w:rPr>
          <w:rFonts w:hint="eastAsia" w:ascii="仿宋" w:hAnsi="仿宋" w:eastAsia="仿宋" w:cs="仿宋"/>
          <w:sz w:val="28"/>
          <w:szCs w:val="28"/>
        </w:rPr>
        <w:t>不为招标人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的业务部门、关联企业或人员购置或提供通讯工具、交通工具、高档办公用品或为装修住房、配偶子女的工作安排以及出国（境）等提供方便。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十三、</w:t>
      </w:r>
      <w:r>
        <w:rPr>
          <w:rFonts w:hint="eastAsia" w:ascii="仿宋" w:hAnsi="仿宋" w:eastAsia="仿宋" w:cs="仿宋"/>
          <w:sz w:val="28"/>
          <w:szCs w:val="28"/>
        </w:rPr>
        <w:t>不以贿赂之外的其他方式拉拢招标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相关工作人员，使其违背公平、公开、公正竞争原则，帮助实现中标目的。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十四、</w:t>
      </w:r>
      <w:r>
        <w:rPr>
          <w:rFonts w:hint="eastAsia" w:ascii="仿宋" w:hAnsi="仿宋" w:eastAsia="仿宋" w:cs="仿宋"/>
          <w:sz w:val="28"/>
          <w:szCs w:val="28"/>
        </w:rPr>
        <w:t>不在非公务场合洽谈业务，不一对一洽谈业务，不许诺事后给予招标人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相关工作人员利益。  　　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十五、</w:t>
      </w:r>
      <w:r>
        <w:rPr>
          <w:rFonts w:hint="eastAsia" w:ascii="仿宋" w:hAnsi="仿宋" w:eastAsia="仿宋" w:cs="仿宋"/>
          <w:sz w:val="28"/>
          <w:szCs w:val="28"/>
        </w:rPr>
        <w:t>如果招标人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相关工作人员以帮助实现中标目的为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</w:t>
      </w:r>
      <w:r>
        <w:rPr>
          <w:rFonts w:hint="eastAsia" w:ascii="仿宋" w:hAnsi="仿宋" w:eastAsia="仿宋" w:cs="仿宋"/>
          <w:sz w:val="28"/>
          <w:szCs w:val="28"/>
        </w:rPr>
        <w:t>价向投标人索取贿赂或谋求其他个人利益，投标人应拒绝招标人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相关工作人员的要求，或发现招标人相关工作人员向投标人透露商业秘密，一并向招标人监督部门举报。  　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声明：招标期间或已完成招标流程后，发现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sz w:val="28"/>
          <w:szCs w:val="28"/>
        </w:rPr>
        <w:t>违背上述承诺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事项</w:t>
      </w:r>
      <w:r>
        <w:rPr>
          <w:rFonts w:hint="eastAsia" w:ascii="仿宋" w:hAnsi="仿宋" w:eastAsia="仿宋" w:cs="仿宋"/>
          <w:sz w:val="28"/>
          <w:szCs w:val="28"/>
        </w:rPr>
        <w:t>，承诺人自愿承担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取消投标资格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没收投标保证金、中标通知书无效、</w:t>
      </w:r>
      <w:r>
        <w:rPr>
          <w:rFonts w:hint="eastAsia" w:ascii="仿宋" w:hAnsi="仿宋" w:eastAsia="仿宋" w:cs="仿宋"/>
          <w:sz w:val="28"/>
          <w:szCs w:val="28"/>
        </w:rPr>
        <w:t>与招标人签订的合同无效、招标人有权拒绝支付合同款、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记入信用档案等有关处理，</w:t>
      </w:r>
      <w:r>
        <w:rPr>
          <w:rFonts w:hint="eastAsia" w:ascii="仿宋" w:hAnsi="仿宋" w:eastAsia="仿宋" w:cs="仿宋"/>
          <w:sz w:val="28"/>
          <w:szCs w:val="28"/>
        </w:rPr>
        <w:t>愿意承担法律责任，给招标人造成损失的，依法承担赔偿责任。  　　 　　</w:t>
      </w:r>
      <w:r>
        <w:rPr>
          <w:rFonts w:hint="eastAsia" w:ascii="仿宋" w:hAnsi="仿宋" w:eastAsia="仿宋" w:cs="仿宋"/>
          <w:sz w:val="28"/>
          <w:szCs w:val="28"/>
        </w:rPr>
        <w:t xml:space="preserve"> 　　</w:t>
      </w:r>
    </w:p>
    <w:p>
      <w:pPr>
        <w:numPr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特此承诺。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</w:p>
    <w:p>
      <w:pPr>
        <w:numPr>
          <w:ilvl w:val="0"/>
          <w:numId w:val="0"/>
        </w:numPr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投标人名称（公章）：  　　</w:t>
      </w:r>
    </w:p>
    <w:p>
      <w:pPr>
        <w:numPr>
          <w:ilvl w:val="0"/>
          <w:numId w:val="0"/>
        </w:numPr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法定代表人或其授权代表（签字）：  　　</w:t>
      </w:r>
    </w:p>
    <w:p>
      <w:pPr>
        <w:numPr>
          <w:ilvl w:val="0"/>
          <w:numId w:val="0"/>
        </w:numPr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年 月 日  　　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Yjg1YzA3ZmJhNDVlZmM3NjE0NGVhODU4MzEwYmUifQ=="/>
  </w:docVars>
  <w:rsids>
    <w:rsidRoot w:val="00000000"/>
    <w:rsid w:val="05661AEA"/>
    <w:rsid w:val="0C340184"/>
    <w:rsid w:val="105D681E"/>
    <w:rsid w:val="300A3DF2"/>
    <w:rsid w:val="4A3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1342</Words>
  <Characters>1351</Characters>
  <Lines>0</Lines>
  <Paragraphs>0</Paragraphs>
  <TotalTime>4</TotalTime>
  <ScaleCrop>false</ScaleCrop>
  <LinksUpToDate>false</LinksUpToDate>
  <CharactersWithSpaces>1505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2022-11-25T01:10:41Z</dcterms:created>
  <dc:creator>lenovo</dc:creator>
  <cp:lastModifiedBy>中正</cp:lastModifiedBy>
  <dcterms:modified xsi:type="dcterms:W3CDTF">2022-11-25T02:28:01Z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93D11938B248463E9D046FC2549F7C21</vt:lpwstr>
  </property>
</Properties>
</file>